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0B" w:rsidRPr="004C130B" w:rsidRDefault="004C130B" w:rsidP="004C130B">
      <w:pPr>
        <w:shd w:val="clear" w:color="auto" w:fill="2563A2"/>
        <w:spacing w:before="150" w:after="150" w:line="240" w:lineRule="auto"/>
        <w:outlineLvl w:val="0"/>
        <w:rPr>
          <w:rFonts w:ascii="Cuprum" w:eastAsia="Times New Roman" w:hAnsi="Cuprum" w:cs="Times New Roman"/>
          <w:color w:val="FFFFFF"/>
          <w:kern w:val="36"/>
          <w:sz w:val="34"/>
          <w:szCs w:val="34"/>
          <w:lang w:val="en-US"/>
        </w:rPr>
      </w:pPr>
      <w:r w:rsidRPr="004C130B">
        <w:rPr>
          <w:rFonts w:ascii="Cuprum" w:eastAsia="Times New Roman" w:hAnsi="Cuprum" w:cs="Times New Roman"/>
          <w:color w:val="FFFFFF"/>
          <w:kern w:val="36"/>
          <w:sz w:val="34"/>
          <w:szCs w:val="34"/>
        </w:rPr>
        <w:t>Об условиях предоставления социальных услуг в стационарной форме социального обслуживания в соответствии с Федеральным законом от 28 декабря 2013 года № 442-ФЗ «Об основах социального обслуживания граждан в Российской Федерации»</w:t>
      </w:r>
    </w:p>
    <w:p w:rsidR="004C130B" w:rsidRPr="004C130B" w:rsidRDefault="004C130B" w:rsidP="004C130B">
      <w:pPr>
        <w:spacing w:after="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4C130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Вопрос: Какие условия предоставления пожилым гражданам и инвалидам социальных услуг </w:t>
      </w:r>
      <w:proofErr w:type="gramStart"/>
      <w:r w:rsidRPr="004C130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будут в стационарной форме социального обслуживания будут</w:t>
      </w:r>
      <w:proofErr w:type="gramEnd"/>
      <w:r w:rsidRPr="004C130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в связи с вступлением в силу с 01 января 2014 года Федерального закона «Об основах социального обслуживания граждан в Российской Федерации»?</w:t>
      </w:r>
    </w:p>
    <w:p w:rsidR="004C130B" w:rsidRPr="004C130B" w:rsidRDefault="004C130B" w:rsidP="004C130B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4C130B">
        <w:rPr>
          <w:rFonts w:ascii="Times New Roman" w:eastAsia="Times New Roman" w:hAnsi="Times New Roman" w:cs="Times New Roman"/>
          <w:sz w:val="21"/>
          <w:szCs w:val="21"/>
        </w:rPr>
        <w:t>Социальные услуги в стационарной форме могут предоставляться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4C130B" w:rsidRPr="004C130B" w:rsidRDefault="004C130B" w:rsidP="004C130B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4C130B">
        <w:rPr>
          <w:rFonts w:ascii="Times New Roman" w:eastAsia="Times New Roman" w:hAnsi="Times New Roman" w:cs="Times New Roman"/>
          <w:sz w:val="21"/>
          <w:szCs w:val="21"/>
        </w:rPr>
        <w:t>Сохраняется действующая классификация организаций социального обслуживания, основными видами которых будут организации, осуществляющие стационарное социальное обслуживание общего типа (дома-интернаты для престарелых и инвалидов, геронтологические центры), психоневрологические интернаты, детские дома-интернаты для умственно отсталых детей. Допускается деятельность как государственных, так и негосударственных организаций социального обслуживания.</w:t>
      </w:r>
    </w:p>
    <w:p w:rsidR="004C130B" w:rsidRPr="004C130B" w:rsidRDefault="004C130B" w:rsidP="004C130B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4C130B">
        <w:rPr>
          <w:rFonts w:ascii="Times New Roman" w:eastAsia="Times New Roman" w:hAnsi="Times New Roman" w:cs="Times New Roman"/>
          <w:sz w:val="21"/>
          <w:szCs w:val="21"/>
        </w:rPr>
        <w:t xml:space="preserve"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будут приниматься на социальное обслуживание в стационарные организации социального обслуживания со специальным социальным обслуживанием – в Ставропольском крае это </w:t>
      </w:r>
      <w:proofErr w:type="spellStart"/>
      <w:r w:rsidRPr="004C130B">
        <w:rPr>
          <w:rFonts w:ascii="Times New Roman" w:eastAsia="Times New Roman" w:hAnsi="Times New Roman" w:cs="Times New Roman"/>
          <w:sz w:val="21"/>
          <w:szCs w:val="21"/>
        </w:rPr>
        <w:t>Светлоградский</w:t>
      </w:r>
      <w:proofErr w:type="spellEnd"/>
      <w:r w:rsidRPr="004C130B">
        <w:rPr>
          <w:rFonts w:ascii="Times New Roman" w:eastAsia="Times New Roman" w:hAnsi="Times New Roman" w:cs="Times New Roman"/>
          <w:sz w:val="21"/>
          <w:szCs w:val="21"/>
        </w:rPr>
        <w:t xml:space="preserve"> специальный дом-интернат для</w:t>
      </w:r>
      <w:proofErr w:type="gramEnd"/>
      <w:r w:rsidRPr="004C130B">
        <w:rPr>
          <w:rFonts w:ascii="Times New Roman" w:eastAsia="Times New Roman" w:hAnsi="Times New Roman" w:cs="Times New Roman"/>
          <w:sz w:val="21"/>
          <w:szCs w:val="21"/>
        </w:rPr>
        <w:t xml:space="preserve"> престарелых и инвалидов.</w:t>
      </w:r>
    </w:p>
    <w:p w:rsidR="004C130B" w:rsidRPr="004C130B" w:rsidRDefault="004C130B" w:rsidP="004C130B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4C130B">
        <w:rPr>
          <w:rFonts w:ascii="Times New Roman" w:eastAsia="Times New Roman" w:hAnsi="Times New Roman" w:cs="Times New Roman"/>
          <w:sz w:val="21"/>
          <w:szCs w:val="21"/>
        </w:rPr>
        <w:t xml:space="preserve">Поставщики социальных услуг будут обязаны создать в организациях социального </w:t>
      </w:r>
      <w:proofErr w:type="gramStart"/>
      <w:r w:rsidRPr="004C130B">
        <w:rPr>
          <w:rFonts w:ascii="Times New Roman" w:eastAsia="Times New Roman" w:hAnsi="Times New Roman" w:cs="Times New Roman"/>
          <w:sz w:val="21"/>
          <w:szCs w:val="21"/>
        </w:rPr>
        <w:t>обслуживания условия доступности предоставления социальных услуг</w:t>
      </w:r>
      <w:proofErr w:type="gramEnd"/>
      <w:r w:rsidRPr="004C130B">
        <w:rPr>
          <w:rFonts w:ascii="Times New Roman" w:eastAsia="Times New Roman" w:hAnsi="Times New Roman" w:cs="Times New Roman"/>
          <w:sz w:val="21"/>
          <w:szCs w:val="21"/>
        </w:rPr>
        <w:t xml:space="preserve"> для инвалидов и других лиц с учетом ограничений их жизнедеятельности. При этом они не вправе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применения, применять физическое или психологическое насилие в отношении получателей социальных услуг, допускать их оскорбление или грубое обращение с ними.</w:t>
      </w:r>
    </w:p>
    <w:p w:rsidR="004C130B" w:rsidRPr="004C130B" w:rsidRDefault="004C130B" w:rsidP="004C130B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4C130B">
        <w:rPr>
          <w:rFonts w:ascii="Times New Roman" w:eastAsia="Times New Roman" w:hAnsi="Times New Roman" w:cs="Times New Roman"/>
          <w:sz w:val="21"/>
          <w:szCs w:val="21"/>
        </w:rPr>
        <w:t>С вступлением в силу нового Закона будет изменен размер платы за предоставление социальных услуг для граждан, вновь поступающих на социальное обслуживание. Если в настоящее время он составляет до 75 % установленного гражданам размера пенсии, то с нового года размер платы будет составлять до 75% среднедушевого дохода, т.е. в расчет будут браться не только пенсия, но и другие виды дохода, в том числе социальные выплаты.</w:t>
      </w:r>
    </w:p>
    <w:p w:rsidR="004C130B" w:rsidRPr="004C130B" w:rsidRDefault="004C130B" w:rsidP="004C130B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4C130B">
        <w:rPr>
          <w:rFonts w:ascii="Times New Roman" w:eastAsia="Times New Roman" w:hAnsi="Times New Roman" w:cs="Times New Roman"/>
          <w:sz w:val="21"/>
          <w:szCs w:val="21"/>
        </w:rPr>
        <w:t>При этом для граждан, которые будут состоять на социальном обслуживании до 31 декабря 2014 года, размер платы останется прежним. Социальное обслуживание несовершеннолетних всех категорий будет осуществляться бесплатно.</w:t>
      </w:r>
    </w:p>
    <w:p w:rsidR="00B766FE" w:rsidRDefault="00B766FE"/>
    <w:sectPr w:rsidR="00B7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30B"/>
    <w:rsid w:val="004C130B"/>
    <w:rsid w:val="00B7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13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2015-11-12T07:09:00Z</dcterms:created>
  <dcterms:modified xsi:type="dcterms:W3CDTF">2015-11-12T07:09:00Z</dcterms:modified>
</cp:coreProperties>
</file>